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A3" w:rsidRPr="00500A66" w:rsidRDefault="001C52A3" w:rsidP="004D6B78">
      <w:pPr>
        <w:rPr>
          <w:b/>
          <w:sz w:val="28"/>
          <w:szCs w:val="28"/>
          <w:lang w:val="es-ES_tradnl"/>
        </w:rPr>
      </w:pPr>
      <w:r w:rsidRPr="00500A66">
        <w:rPr>
          <w:b/>
          <w:sz w:val="28"/>
          <w:szCs w:val="28"/>
          <w:lang w:val="es-ES_tradnl"/>
        </w:rPr>
        <w:t>Gratulace profesoru Pavlu Lukáčovi k jeho 80. narozeninám</w:t>
      </w:r>
    </w:p>
    <w:p w:rsidR="001C52A3" w:rsidRPr="00374861" w:rsidRDefault="008034D5" w:rsidP="00374861">
      <w:pPr>
        <w:pStyle w:val="Nadpis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1905</wp:posOffset>
            </wp:positionV>
            <wp:extent cx="1789430" cy="1997710"/>
            <wp:effectExtent l="0" t="0" r="127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99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2A3" w:rsidRPr="00374861">
        <w:rPr>
          <w:rFonts w:ascii="Arial" w:hAnsi="Arial" w:cs="Arial"/>
          <w:b w:val="0"/>
          <w:bCs w:val="0"/>
          <w:color w:val="222222"/>
          <w:lang w:val="es-ES_tradnl"/>
        </w:rPr>
        <w:t xml:space="preserve"> </w:t>
      </w:r>
    </w:p>
    <w:p w:rsidR="001C52A3" w:rsidRDefault="001C52A3" w:rsidP="00500A66">
      <w:pPr>
        <w:rPr>
          <w:sz w:val="24"/>
          <w:szCs w:val="24"/>
          <w:lang w:val="es-ES_tradnl"/>
        </w:rPr>
      </w:pPr>
      <w:r w:rsidRPr="00374861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Profesor RNDr. </w:t>
      </w:r>
      <w:r w:rsidRPr="00500A66">
        <w:rPr>
          <w:sz w:val="24"/>
          <w:szCs w:val="24"/>
          <w:lang w:val="es-ES_tradnl"/>
        </w:rPr>
        <w:t>Pavel Lukáč, DrSc., dr.h.c.</w:t>
      </w:r>
      <w:r>
        <w:rPr>
          <w:sz w:val="24"/>
          <w:szCs w:val="24"/>
          <w:lang w:val="es-ES_tradnl"/>
        </w:rPr>
        <w:t xml:space="preserve">, </w:t>
      </w:r>
      <w:r w:rsidRPr="00500A66">
        <w:rPr>
          <w:sz w:val="24"/>
          <w:szCs w:val="24"/>
          <w:lang w:val="es-ES_tradnl"/>
        </w:rPr>
        <w:t xml:space="preserve">  </w:t>
      </w:r>
      <w:r w:rsidRPr="00374861">
        <w:rPr>
          <w:sz w:val="24"/>
          <w:szCs w:val="24"/>
          <w:lang w:val="es-ES_tradnl"/>
        </w:rPr>
        <w:t xml:space="preserve">se narodil 22. července 1935 v Novém Klenovci </w:t>
      </w:r>
      <w:r>
        <w:rPr>
          <w:sz w:val="24"/>
          <w:szCs w:val="24"/>
          <w:lang w:val="es-ES_tradnl"/>
        </w:rPr>
        <w:t>(nyní Ukrajina)</w:t>
      </w:r>
      <w:r w:rsidRPr="00374861">
        <w:rPr>
          <w:sz w:val="24"/>
          <w:szCs w:val="24"/>
          <w:lang w:val="es-ES_tradnl"/>
        </w:rPr>
        <w:t>. Po promoci na Matematicko-fyzikální fak</w:t>
      </w:r>
      <w:bookmarkStart w:id="0" w:name="_GoBack"/>
      <w:bookmarkEnd w:id="0"/>
      <w:r w:rsidRPr="00374861">
        <w:rPr>
          <w:sz w:val="24"/>
          <w:szCs w:val="24"/>
          <w:lang w:val="es-ES_tradnl"/>
        </w:rPr>
        <w:t>ultě Karlovy Univerzity  v Praze (</w:t>
      </w:r>
      <w:r w:rsidRPr="00500A66">
        <w:rPr>
          <w:sz w:val="24"/>
          <w:szCs w:val="24"/>
          <w:lang w:val="es-ES_tradnl"/>
        </w:rPr>
        <w:t xml:space="preserve">MFF UK) v roce 1958 začal svou profesionální kariéru na Katedře fyziky pevných látek MFF UK. Bezmála šedesát let se zabývá především fyzikou pevných látek a </w:t>
      </w:r>
      <w:r>
        <w:rPr>
          <w:sz w:val="24"/>
          <w:szCs w:val="24"/>
          <w:lang w:val="es-ES_tradnl"/>
        </w:rPr>
        <w:t>materi</w:t>
      </w:r>
      <w:r>
        <w:rPr>
          <w:sz w:val="24"/>
          <w:szCs w:val="24"/>
          <w:lang w:val="cs-CZ"/>
        </w:rPr>
        <w:t>álů</w:t>
      </w:r>
      <w:r w:rsidRPr="00500A66">
        <w:rPr>
          <w:sz w:val="24"/>
          <w:szCs w:val="24"/>
          <w:lang w:val="es-ES_tradnl"/>
        </w:rPr>
        <w:t>.</w:t>
      </w:r>
    </w:p>
    <w:p w:rsidR="001C52A3" w:rsidRPr="008034D5" w:rsidRDefault="001C52A3" w:rsidP="00500A66">
      <w:pPr>
        <w:rPr>
          <w:sz w:val="24"/>
          <w:szCs w:val="24"/>
          <w:lang w:val="es-ES_tradnl"/>
        </w:rPr>
      </w:pPr>
    </w:p>
    <w:p w:rsidR="001C52A3" w:rsidRPr="008034D5" w:rsidRDefault="001C52A3" w:rsidP="00500A6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 w:eastAsia="en-US"/>
        </w:rPr>
      </w:pPr>
      <w:r w:rsidRPr="008034D5">
        <w:rPr>
          <w:rFonts w:ascii="Calibri" w:hAnsi="Calibri"/>
          <w:lang w:val="es-ES_tradnl" w:eastAsia="en-US"/>
        </w:rPr>
        <w:t>Již jeho kandidátská práce (candidatus scientiarium thesis- ekvivalent Ph.D.), kterou obhájil v roce 1966 a v níž se zaměřil na výzkum mechanismů zpevnění hexagonálních kovů, vzbudila zaslouženou pozornost mezinárodní vědecké obce. V roce 1981 získal titul doktora věd (doctor scientiarium-DrSc.) a stal se profesorem na MFF UK. V tomto období publikoval několik zásadních vědeckých prací o vlivu příměsových atomů na deformační mechanismy v hexagonálních kovech. Profesor  Lukáč je autorem více než 350 recenzovaných publikací. Vedle článků věnovaných hexagonálním materiálům, deformacím a tepelným vlastnostem kovů, se zasloužil též o posun vědeckého bádání v oblasti superplasticity a nestabilit plastické deformace. Vybudoval mezinárodně uznávanou vědeckou školu výzkumu mechanických a tepelných vlastností kovů a slitin.</w:t>
      </w:r>
    </w:p>
    <w:p w:rsidR="001C52A3" w:rsidRPr="008034D5" w:rsidRDefault="001C52A3" w:rsidP="00500A6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 w:eastAsia="en-US"/>
        </w:rPr>
      </w:pPr>
    </w:p>
    <w:p w:rsidR="001C52A3" w:rsidRPr="008034D5" w:rsidRDefault="001C52A3" w:rsidP="00500A6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 w:eastAsia="en-US"/>
        </w:rPr>
      </w:pPr>
      <w:r w:rsidRPr="008034D5">
        <w:rPr>
          <w:rFonts w:ascii="Calibri" w:hAnsi="Calibri"/>
          <w:lang w:val="es-ES_tradnl" w:eastAsia="en-US"/>
        </w:rPr>
        <w:t>Se svými spolupracovníky objasnil vliv substitučních atomů na kritické skluzové napětí monokrystalů Zn, Cd a Mg v širokém intervalu teplot od 1,5 do 550 K. Podrobně se zaobíral také vlivem substitučních atomů na nespojitou deformaci hliníkových slitin. Vytvořil nový model vycházející z vývoje dislokační struktury, který je v literatuře označovaný jako Lukáčův-Balíkův model. Významné výsledky získal studiem deformačního chování slitin, kompozitů, submikrokrysta</w:t>
      </w:r>
      <w:r w:rsidRPr="008034D5">
        <w:rPr>
          <w:rFonts w:ascii="Calibri" w:hAnsi="Calibri"/>
          <w:lang w:val="es-ES_tradnl" w:eastAsia="en-US"/>
        </w:rPr>
        <w:softHyphen/>
        <w:t>lických a nanokrystalických materiálů na bázi hořčíku.</w:t>
      </w:r>
    </w:p>
    <w:p w:rsidR="001C52A3" w:rsidRPr="008034D5" w:rsidRDefault="001C52A3" w:rsidP="00500A6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lang w:val="es-ES_tradnl" w:eastAsia="en-US"/>
        </w:rPr>
      </w:pPr>
    </w:p>
    <w:p w:rsidR="001C52A3" w:rsidRPr="008034D5" w:rsidRDefault="001C52A3" w:rsidP="00500A66">
      <w:pPr>
        <w:rPr>
          <w:sz w:val="24"/>
          <w:szCs w:val="24"/>
          <w:lang w:val="es-ES_tradnl"/>
        </w:rPr>
      </w:pPr>
      <w:r w:rsidRPr="008034D5">
        <w:rPr>
          <w:sz w:val="24"/>
          <w:szCs w:val="24"/>
          <w:lang w:val="es-ES_tradnl"/>
        </w:rPr>
        <w:t>Profesoru Lukáčovi právem náleží významné místo v mezinárodní komunitě odborníků na fyziku materiálů.  Od svého působení na Ústavu fyziky materiálů v německém Göttingenu (pod vedením profesora Petera Haasena) si systematicky vytvářel síť mezinárodních vědeckých kontaktů. Díky jeho úsilí se mohlo mnoho jeho mladých kolegů z Univerzity Karlovy zapojit do mezinárodních výzkumných týmů. Profesor Lukáč je rovněž zakladatelem Mezinárodního sympozia plasticity materiálů (ISPMA), nyní nazvaného Mezinárodní sympozium fyziky materiálů. Díky tomuto počinu se mohli v 70. a 80. letech minulého století scházet, diskutovat a spolupracovat ve výzkumu vědci z obou stran železné opony. V ČR i zahraničí se mu dostalo mnoha ocenění. Za své excelentní vědecké výsledky a zásluhy o vědeckou spolupráci mezi Českou republikou a Německém profesor Lukáč obdržel v roce 1995 Cenu Nadace Alexandra Humboldta. V roce 2005 mu byla udělana Cena České společnosti pro nové materiály a technologie.</w:t>
      </w:r>
    </w:p>
    <w:p w:rsidR="001C52A3" w:rsidRPr="008034D5" w:rsidRDefault="001C52A3" w:rsidP="00500A66">
      <w:pPr>
        <w:rPr>
          <w:sz w:val="24"/>
          <w:szCs w:val="24"/>
          <w:lang w:val="es-ES_tradnl"/>
        </w:rPr>
      </w:pPr>
    </w:p>
    <w:p w:rsidR="001C52A3" w:rsidRPr="00374861" w:rsidRDefault="001C52A3" w:rsidP="00500A66">
      <w:pPr>
        <w:rPr>
          <w:sz w:val="24"/>
          <w:szCs w:val="24"/>
          <w:lang w:val="es-ES_tradnl"/>
        </w:rPr>
      </w:pPr>
      <w:r w:rsidRPr="00374861">
        <w:rPr>
          <w:sz w:val="24"/>
          <w:szCs w:val="24"/>
          <w:lang w:val="es-ES_tradnl"/>
        </w:rPr>
        <w:t xml:space="preserve">Osobnostní a vůdčí kvality profesora Lukáče jsou nepopiratelné. Významně přispěl k rozvoji Katedry fyziky materiálů na MFF UK a k jejímu mezinárodnímu uznání. </w:t>
      </w:r>
    </w:p>
    <w:p w:rsidR="001C52A3" w:rsidRDefault="001C52A3" w:rsidP="00500A66">
      <w:pPr>
        <w:rPr>
          <w:sz w:val="24"/>
          <w:szCs w:val="24"/>
          <w:lang w:val="es-ES_tradnl"/>
        </w:rPr>
      </w:pPr>
    </w:p>
    <w:p w:rsidR="001C52A3" w:rsidRPr="00374861" w:rsidRDefault="001C52A3" w:rsidP="00500A66">
      <w:pPr>
        <w:rPr>
          <w:sz w:val="24"/>
          <w:szCs w:val="24"/>
          <w:lang w:val="es-ES_tradnl"/>
        </w:rPr>
      </w:pPr>
      <w:r w:rsidRPr="00374861">
        <w:rPr>
          <w:sz w:val="24"/>
          <w:szCs w:val="24"/>
          <w:lang w:val="es-ES_tradnl"/>
        </w:rPr>
        <w:t>Jménem všech přátel, kolegů spolupracovníků přej</w:t>
      </w:r>
      <w:r>
        <w:rPr>
          <w:sz w:val="24"/>
          <w:szCs w:val="24"/>
          <w:lang w:val="es-ES_tradnl"/>
        </w:rPr>
        <w:t>eme</w:t>
      </w:r>
      <w:r w:rsidRPr="00374861">
        <w:rPr>
          <w:sz w:val="24"/>
          <w:szCs w:val="24"/>
          <w:lang w:val="es-ES_tradnl"/>
        </w:rPr>
        <w:t xml:space="preserve"> panu profesorovi všechno nejlepší k narozeninám a do dalších let pevné pevné zdraví, sílu, odvahu a statečnost. </w:t>
      </w:r>
    </w:p>
    <w:p w:rsidR="001C52A3" w:rsidRPr="00374861" w:rsidRDefault="001C52A3" w:rsidP="00500A66">
      <w:pPr>
        <w:rPr>
          <w:sz w:val="24"/>
          <w:szCs w:val="24"/>
          <w:lang w:val="es-ES_tradnl"/>
        </w:rPr>
      </w:pPr>
    </w:p>
    <w:p w:rsidR="001C52A3" w:rsidRPr="008034D5" w:rsidRDefault="001C52A3" w:rsidP="004D6B78">
      <w:pPr>
        <w:rPr>
          <w:i/>
          <w:sz w:val="24"/>
          <w:szCs w:val="24"/>
          <w:lang w:val="es-ES_tradnl"/>
        </w:rPr>
      </w:pPr>
      <w:r w:rsidRPr="008034D5">
        <w:rPr>
          <w:i/>
          <w:sz w:val="24"/>
          <w:szCs w:val="24"/>
          <w:lang w:val="es-ES_tradnl"/>
        </w:rPr>
        <w:t>Jiřina Shrbená a Kristián Máthis, spolupracovníci a  členové Řídícího výboru ČSNMT</w:t>
      </w:r>
    </w:p>
    <w:sectPr w:rsidR="001C52A3" w:rsidRPr="008034D5" w:rsidSect="00BF539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78"/>
    <w:rsid w:val="0008207F"/>
    <w:rsid w:val="001C52A3"/>
    <w:rsid w:val="001D3E25"/>
    <w:rsid w:val="00231DDD"/>
    <w:rsid w:val="00287559"/>
    <w:rsid w:val="00374861"/>
    <w:rsid w:val="003C28B8"/>
    <w:rsid w:val="004D6B78"/>
    <w:rsid w:val="00500A66"/>
    <w:rsid w:val="005F33C2"/>
    <w:rsid w:val="006C7A49"/>
    <w:rsid w:val="007C4A69"/>
    <w:rsid w:val="008034D5"/>
    <w:rsid w:val="00905C75"/>
    <w:rsid w:val="00BF539D"/>
    <w:rsid w:val="00E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 w:eastAsia="en-US"/>
    </w:rPr>
  </w:style>
  <w:style w:type="paragraph" w:styleId="Nadpis3">
    <w:name w:val="heading 3"/>
    <w:basedOn w:val="Normln"/>
    <w:link w:val="Nadpis3Char"/>
    <w:uiPriority w:val="99"/>
    <w:qFormat/>
    <w:rsid w:val="0037486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374861"/>
    <w:rPr>
      <w:rFonts w:ascii="Times New Roman" w:hAnsi="Times New Roman"/>
      <w:b/>
      <w:sz w:val="27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rsid w:val="004D6B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6B78"/>
    <w:rPr>
      <w:rFonts w:ascii="Tahoma" w:hAnsi="Tahoma"/>
      <w:sz w:val="16"/>
      <w:lang w:val="en-GB" w:eastAsia="x-none"/>
    </w:rPr>
  </w:style>
  <w:style w:type="character" w:styleId="Hypertextovodkaz">
    <w:name w:val="Hyperlink"/>
    <w:basedOn w:val="Standardnpsmoodstavce"/>
    <w:uiPriority w:val="99"/>
    <w:semiHidden/>
    <w:rsid w:val="0037486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7C4A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 w:eastAsia="en-US"/>
    </w:rPr>
  </w:style>
  <w:style w:type="paragraph" w:styleId="Nadpis3">
    <w:name w:val="heading 3"/>
    <w:basedOn w:val="Normln"/>
    <w:link w:val="Nadpis3Char"/>
    <w:uiPriority w:val="99"/>
    <w:qFormat/>
    <w:rsid w:val="0037486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374861"/>
    <w:rPr>
      <w:rFonts w:ascii="Times New Roman" w:hAnsi="Times New Roman"/>
      <w:b/>
      <w:sz w:val="27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rsid w:val="004D6B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D6B78"/>
    <w:rPr>
      <w:rFonts w:ascii="Tahoma" w:hAnsi="Tahoma"/>
      <w:sz w:val="16"/>
      <w:lang w:val="en-GB" w:eastAsia="x-none"/>
    </w:rPr>
  </w:style>
  <w:style w:type="character" w:styleId="Hypertextovodkaz">
    <w:name w:val="Hyperlink"/>
    <w:basedOn w:val="Standardnpsmoodstavce"/>
    <w:uiPriority w:val="99"/>
    <w:semiHidden/>
    <w:rsid w:val="0037486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7C4A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3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Gratulace profesoru Pavlu Lukáčovi k jeho 80</vt:lpstr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Gratulace profesoru Pavlu Lukáčovi k jeho 80</dc:title>
  <dc:creator>Jirina Shrbena</dc:creator>
  <cp:lastModifiedBy>Jirina Shrbena</cp:lastModifiedBy>
  <cp:revision>2</cp:revision>
  <dcterms:created xsi:type="dcterms:W3CDTF">2015-07-21T21:42:00Z</dcterms:created>
  <dcterms:modified xsi:type="dcterms:W3CDTF">2015-07-21T21:42:00Z</dcterms:modified>
</cp:coreProperties>
</file>